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A2" w:rsidRDefault="006558A2" w:rsidP="006558A2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641985" cy="577215"/>
            <wp:effectExtent l="1905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57721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8A2" w:rsidRPr="0032408D" w:rsidRDefault="006558A2" w:rsidP="006558A2">
      <w:pPr>
        <w:jc w:val="center"/>
        <w:rPr>
          <w:rFonts w:ascii="Times New Roman" w:hAnsi="Times New Roman" w:cs="Times New Roman"/>
          <w:b/>
        </w:rPr>
      </w:pPr>
      <w:r w:rsidRPr="0032408D">
        <w:rPr>
          <w:rFonts w:ascii="Times New Roman" w:hAnsi="Times New Roman" w:cs="Times New Roman"/>
          <w:b/>
        </w:rPr>
        <w:t>REPÚBLICA DE MOÇAMBIQUE</w:t>
      </w:r>
    </w:p>
    <w:p w:rsidR="00371E76" w:rsidRDefault="0032408D" w:rsidP="006558A2">
      <w:pPr>
        <w:jc w:val="center"/>
        <w:rPr>
          <w:rFonts w:ascii="Times New Roman" w:hAnsi="Times New Roman" w:cs="Times New Roman"/>
          <w:b/>
        </w:rPr>
      </w:pPr>
      <w:r w:rsidRPr="0032408D">
        <w:rPr>
          <w:rFonts w:ascii="Times New Roman" w:hAnsi="Times New Roman" w:cs="Times New Roman"/>
          <w:b/>
        </w:rPr>
        <w:t xml:space="preserve">MINISTÉRIO </w:t>
      </w:r>
      <w:r w:rsidR="006558A2" w:rsidRPr="0032408D">
        <w:rPr>
          <w:rFonts w:ascii="Times New Roman" w:hAnsi="Times New Roman" w:cs="Times New Roman"/>
          <w:b/>
        </w:rPr>
        <w:t>DA EDUCAÇÃO</w:t>
      </w:r>
    </w:p>
    <w:p w:rsidR="006558A2" w:rsidRDefault="00371E76" w:rsidP="006558A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DIRECÇÃO PROVINCIAL DA EDUCAÇÃO</w:t>
      </w:r>
    </w:p>
    <w:p w:rsidR="00F93982" w:rsidRPr="00897449" w:rsidRDefault="00F93982" w:rsidP="00F93982">
      <w:pPr>
        <w:rPr>
          <w:rFonts w:ascii="Times New Roman" w:hAnsi="Times New Roman" w:cs="Times New Roman"/>
          <w:b/>
          <w:sz w:val="24"/>
          <w:szCs w:val="24"/>
        </w:rPr>
      </w:pPr>
      <w:r w:rsidRPr="00897449">
        <w:rPr>
          <w:rFonts w:ascii="Times New Roman" w:hAnsi="Times New Roman" w:cs="Times New Roman"/>
          <w:b/>
          <w:sz w:val="24"/>
          <w:szCs w:val="24"/>
        </w:rPr>
        <w:t xml:space="preserve">PLANO ANALÍTICO DA DISCIPLINA DE INTRODUÇÃO </w:t>
      </w:r>
      <w:r>
        <w:rPr>
          <w:rFonts w:ascii="Times New Roman" w:hAnsi="Times New Roman" w:cs="Times New Roman"/>
          <w:b/>
          <w:sz w:val="24"/>
          <w:szCs w:val="24"/>
        </w:rPr>
        <w:t>À FILOSOFIA - 11ª CLASSE, II</w:t>
      </w:r>
      <w:r w:rsidRPr="00897449">
        <w:rPr>
          <w:rFonts w:ascii="Times New Roman" w:hAnsi="Times New Roman" w:cs="Times New Roman"/>
          <w:b/>
          <w:sz w:val="24"/>
          <w:szCs w:val="24"/>
        </w:rPr>
        <w:t xml:space="preserve"> TRIMESTRE 202</w:t>
      </w:r>
      <w:r w:rsidR="001D50C1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W w:w="1552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019"/>
        <w:gridCol w:w="1591"/>
        <w:gridCol w:w="2430"/>
        <w:gridCol w:w="2160"/>
        <w:gridCol w:w="2430"/>
        <w:gridCol w:w="1800"/>
        <w:gridCol w:w="2700"/>
      </w:tblGrid>
      <w:tr w:rsidR="00F93982" w:rsidRPr="00AE19F5" w:rsidTr="00705B95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2" w:rsidRPr="0032408D" w:rsidRDefault="00F93982" w:rsidP="00774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2408D">
              <w:rPr>
                <w:rFonts w:ascii="Times New Roman" w:hAnsi="Times New Roman" w:cs="Times New Roman"/>
                <w:b/>
              </w:rPr>
              <w:t>Unidade Temática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Pr="0032408D" w:rsidRDefault="00F93982" w:rsidP="007746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93982" w:rsidRPr="0032408D" w:rsidRDefault="00F93982" w:rsidP="00774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2408D">
              <w:rPr>
                <w:rFonts w:ascii="Times New Roman" w:hAnsi="Times New Roman" w:cs="Times New Roman"/>
                <w:b/>
              </w:rPr>
              <w:t>Semana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2" w:rsidRPr="0032408D" w:rsidRDefault="00F93982" w:rsidP="00774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08D">
              <w:rPr>
                <w:rFonts w:ascii="Times New Roman" w:hAnsi="Times New Roman" w:cs="Times New Roman"/>
                <w:b/>
              </w:rPr>
              <w:t>Objectivos específicos</w:t>
            </w:r>
          </w:p>
          <w:p w:rsidR="00F93982" w:rsidRPr="0032408D" w:rsidRDefault="00F93982" w:rsidP="00774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2408D">
              <w:rPr>
                <w:rFonts w:ascii="Times New Roman" w:hAnsi="Times New Roman" w:cs="Times New Roman"/>
                <w:b/>
                <w:i/>
              </w:rPr>
              <w:t>O aluno deve ser capaz de</w:t>
            </w:r>
            <w:r w:rsidRPr="0032408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Pr="0032408D" w:rsidRDefault="00F93982" w:rsidP="007746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93982" w:rsidRPr="0032408D" w:rsidRDefault="00F93982" w:rsidP="00774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2408D">
              <w:rPr>
                <w:rFonts w:ascii="Times New Roman" w:hAnsi="Times New Roman" w:cs="Times New Roman"/>
                <w:b/>
              </w:rPr>
              <w:t>Conteúdos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2" w:rsidRPr="0032408D" w:rsidRDefault="00F93982" w:rsidP="00774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08D">
              <w:rPr>
                <w:rFonts w:ascii="Times New Roman" w:hAnsi="Times New Roman" w:cs="Times New Roman"/>
                <w:b/>
              </w:rPr>
              <w:t>Competências básicas</w:t>
            </w:r>
          </w:p>
          <w:p w:rsidR="00F93982" w:rsidRPr="0032408D" w:rsidRDefault="00F93982" w:rsidP="007746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2408D">
              <w:rPr>
                <w:rFonts w:ascii="Times New Roman" w:hAnsi="Times New Roman" w:cs="Times New Roman"/>
                <w:b/>
                <w:i/>
              </w:rPr>
              <w:t xml:space="preserve">O aluno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2" w:rsidRPr="0032408D" w:rsidRDefault="00F93982" w:rsidP="00774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Sugestões </w:t>
            </w:r>
            <w:r w:rsidRPr="0032408D">
              <w:rPr>
                <w:rFonts w:ascii="Times New Roman" w:hAnsi="Times New Roman" w:cs="Times New Roman"/>
                <w:b/>
              </w:rPr>
              <w:t>metodológicas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2" w:rsidRPr="0032408D" w:rsidRDefault="00F93982" w:rsidP="00774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2408D">
              <w:rPr>
                <w:rFonts w:ascii="Times New Roman" w:hAnsi="Times New Roman" w:cs="Times New Roman"/>
                <w:b/>
              </w:rPr>
              <w:t>Sugestões de material</w:t>
            </w:r>
          </w:p>
        </w:tc>
      </w:tr>
      <w:tr w:rsidR="00F93982" w:rsidRPr="00AE19F5" w:rsidTr="00705B95">
        <w:trPr>
          <w:trHeight w:val="349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2" w:rsidRPr="0032408D" w:rsidRDefault="00F93982" w:rsidP="00774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2408D">
              <w:rPr>
                <w:rFonts w:ascii="Times New Roman" w:hAnsi="Times New Roman" w:cs="Times New Roman"/>
                <w:b/>
              </w:rPr>
              <w:t>Designação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2" w:rsidRPr="0032408D" w:rsidRDefault="00F93982" w:rsidP="00774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2408D">
              <w:rPr>
                <w:rFonts w:ascii="Times New Roman" w:hAnsi="Times New Roman" w:cs="Times New Roman"/>
                <w:b/>
              </w:rPr>
              <w:t>Horas</w:t>
            </w: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82" w:rsidRPr="00AE19F5" w:rsidRDefault="00F93982" w:rsidP="007746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82" w:rsidRPr="00AE19F5" w:rsidRDefault="00F93982" w:rsidP="007746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82" w:rsidRPr="00AE19F5" w:rsidRDefault="00F93982" w:rsidP="007746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82" w:rsidRPr="00AE19F5" w:rsidRDefault="00F93982" w:rsidP="007746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82" w:rsidRPr="00AE19F5" w:rsidRDefault="00F93982" w:rsidP="007746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82" w:rsidRPr="00AE19F5" w:rsidRDefault="00F93982" w:rsidP="007746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93982" w:rsidRPr="00AE19F5" w:rsidTr="00705B95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705B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93982" w:rsidRDefault="00F93982" w:rsidP="00705B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93982" w:rsidRDefault="00F93982" w:rsidP="00705B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93982" w:rsidRDefault="00F93982" w:rsidP="00705B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5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TEORIA DE CONHECI</w:t>
            </w:r>
          </w:p>
          <w:p w:rsidR="00F93982" w:rsidRPr="00D95791" w:rsidRDefault="00F93982" w:rsidP="00705B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5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MENTO</w:t>
            </w:r>
          </w:p>
          <w:p w:rsidR="00F93982" w:rsidRPr="00AE19F5" w:rsidRDefault="00F93982" w:rsidP="00705B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93982" w:rsidRPr="000606A1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F93982" w:rsidRPr="00AE19F5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705B95">
            <w:pPr>
              <w:spacing w:after="0"/>
              <w:rPr>
                <w:rFonts w:ascii="Times New Roman" w:hAnsi="Times New Roman" w:cs="Times New Roman"/>
              </w:rPr>
            </w:pPr>
          </w:p>
          <w:p w:rsidR="00F93982" w:rsidRDefault="00F93982" w:rsidP="00705B95">
            <w:pPr>
              <w:spacing w:after="0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rPr>
                <w:rFonts w:ascii="Times New Roman" w:hAnsi="Times New Roman" w:cs="Times New Roman"/>
              </w:rPr>
            </w:pPr>
          </w:p>
          <w:p w:rsidR="00F93982" w:rsidRPr="006C5FED" w:rsidRDefault="00F93982" w:rsidP="00AD14ED">
            <w:pPr>
              <w:pStyle w:val="TableParagraph"/>
              <w:ind w:left="143" w:right="135" w:hanging="1"/>
              <w:jc w:val="center"/>
              <w:rPr>
                <w:b/>
                <w:sz w:val="24"/>
                <w:szCs w:val="24"/>
              </w:rPr>
            </w:pPr>
            <w:r w:rsidRPr="006C5FED">
              <w:rPr>
                <w:b/>
                <w:sz w:val="24"/>
                <w:szCs w:val="24"/>
              </w:rPr>
              <w:t>I</w:t>
            </w:r>
          </w:p>
          <w:p w:rsidR="00F93982" w:rsidRPr="006C5FED" w:rsidRDefault="00F93982" w:rsidP="00AD14ED">
            <w:pPr>
              <w:pStyle w:val="TableParagraph"/>
              <w:ind w:left="143" w:right="135" w:hanging="1"/>
              <w:jc w:val="center"/>
              <w:rPr>
                <w:b/>
                <w:sz w:val="24"/>
                <w:szCs w:val="24"/>
              </w:rPr>
            </w:pPr>
            <w:r w:rsidRPr="006C5FED">
              <w:rPr>
                <w:b/>
                <w:sz w:val="24"/>
                <w:szCs w:val="24"/>
              </w:rPr>
              <w:t>Semana</w:t>
            </w:r>
          </w:p>
          <w:p w:rsidR="00F93982" w:rsidRPr="006C5FED" w:rsidRDefault="001D50C1" w:rsidP="00AD14ED">
            <w:pPr>
              <w:pStyle w:val="TableParagraph"/>
              <w:ind w:left="143" w:right="135" w:hang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01/06</w:t>
            </w:r>
          </w:p>
          <w:p w:rsidR="00F93982" w:rsidRPr="006C5FED" w:rsidRDefault="00F93982" w:rsidP="00AD14ED">
            <w:pPr>
              <w:pStyle w:val="TableParagraph"/>
              <w:ind w:left="143" w:right="135" w:hanging="1"/>
              <w:jc w:val="center"/>
              <w:rPr>
                <w:b/>
                <w:sz w:val="24"/>
                <w:szCs w:val="24"/>
              </w:rPr>
            </w:pPr>
            <w:r w:rsidRPr="006C5FED">
              <w:rPr>
                <w:b/>
                <w:sz w:val="24"/>
                <w:szCs w:val="24"/>
              </w:rPr>
              <w:t>à</w:t>
            </w:r>
          </w:p>
          <w:p w:rsidR="00F93982" w:rsidRPr="00AE19F5" w:rsidRDefault="001D50C1" w:rsidP="00705B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05/06/2026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Construir os seus próprios caminhos de chegar ao conhecimento e estar em condições de reflectir sobre eles.</w:t>
            </w: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Noções básicas:</w:t>
            </w: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-Conhecimento</w:t>
            </w: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Conceito e realidade. </w:t>
            </w: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Faculdade do conhecimento.</w:t>
            </w: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Cultiva o conhecimento;</w:t>
            </w: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Aceita diferentes perspectivas de construção do conhecimento.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Expositivo </w:t>
            </w: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Dialógico </w:t>
            </w: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Elaboração conjunta </w:t>
            </w: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9F5">
              <w:rPr>
                <w:rFonts w:ascii="Times New Roman" w:hAnsi="Times New Roman" w:cs="Times New Roman"/>
              </w:rPr>
              <w:t>Eduardo Geque e Manuel Biriate, Pré-Universitário, Filosofia 12ª classe, editora Longman Moçambique.</w:t>
            </w: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9F5">
              <w:rPr>
                <w:rFonts w:ascii="Times New Roman" w:hAnsi="Times New Roman" w:cs="Times New Roman"/>
              </w:rPr>
              <w:t>Ernesto Daniel Chambisse e Alcido Moniz GodiNhumaio, Filosofia 1</w:t>
            </w:r>
            <w:r>
              <w:rPr>
                <w:rFonts w:ascii="Times New Roman" w:hAnsi="Times New Roman" w:cs="Times New Roman"/>
              </w:rPr>
              <w:t>1</w:t>
            </w:r>
            <w:r w:rsidRPr="00AE19F5">
              <w:rPr>
                <w:rFonts w:ascii="Times New Roman" w:hAnsi="Times New Roman" w:cs="Times New Roman"/>
              </w:rPr>
              <w:t xml:space="preserve">ª </w:t>
            </w:r>
            <w:r>
              <w:rPr>
                <w:rFonts w:ascii="Times New Roman" w:hAnsi="Times New Roman" w:cs="Times New Roman"/>
              </w:rPr>
              <w:t xml:space="preserve">Classe </w:t>
            </w:r>
            <w:r w:rsidRPr="00AE19F5">
              <w:rPr>
                <w:rFonts w:ascii="Times New Roman" w:hAnsi="Times New Roman" w:cs="Times New Roman"/>
              </w:rPr>
              <w:t>1ª edição, texto editores, Moçambique, 2011.</w:t>
            </w: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9F5">
              <w:rPr>
                <w:rFonts w:ascii="Times New Roman" w:hAnsi="Times New Roman" w:cs="Times New Roman"/>
              </w:rPr>
              <w:t>Textos de apoio</w:t>
            </w: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9F5">
              <w:rPr>
                <w:rFonts w:ascii="Times New Roman" w:hAnsi="Times New Roman" w:cs="Times New Roman"/>
              </w:rPr>
              <w:t xml:space="preserve"> Outras bibliografias complementares.</w:t>
            </w: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J. Vieira Lourenço, Razão e sentido. Porto editora. Introduçãoà Filosofia  1999.</w:t>
            </w:r>
          </w:p>
        </w:tc>
      </w:tr>
      <w:tr w:rsidR="00F93982" w:rsidRPr="00AE19F5" w:rsidTr="00705B95">
        <w:trPr>
          <w:trHeight w:val="3508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2" w:rsidRDefault="00F93982" w:rsidP="00705B95">
            <w:pPr>
              <w:spacing w:after="0"/>
              <w:rPr>
                <w:rFonts w:ascii="Times New Roman" w:hAnsi="Times New Roman" w:cs="Times New Roman"/>
              </w:rPr>
            </w:pPr>
          </w:p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Default="00F93982" w:rsidP="00705B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93982" w:rsidRDefault="00F93982" w:rsidP="00705B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93982" w:rsidRPr="00AB21AD" w:rsidRDefault="00F93982" w:rsidP="00705B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5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TEORIA DE CONHECIMENTO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F93982" w:rsidRPr="00AE19F5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Pr="00AE19F5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Pr="006C5FED" w:rsidRDefault="00F93982" w:rsidP="00AD14ED">
            <w:pPr>
              <w:pStyle w:val="TableParagraph"/>
              <w:ind w:left="143" w:right="135" w:hanging="3"/>
              <w:jc w:val="center"/>
              <w:rPr>
                <w:b/>
                <w:sz w:val="24"/>
                <w:szCs w:val="24"/>
              </w:rPr>
            </w:pPr>
            <w:r w:rsidRPr="006C5FED">
              <w:rPr>
                <w:b/>
                <w:sz w:val="24"/>
                <w:szCs w:val="24"/>
              </w:rPr>
              <w:t>II</w:t>
            </w:r>
          </w:p>
          <w:p w:rsidR="00F93982" w:rsidRPr="006C5FED" w:rsidRDefault="00F93982" w:rsidP="00AD14ED">
            <w:pPr>
              <w:pStyle w:val="TableParagraph"/>
              <w:ind w:left="143" w:right="135" w:hanging="3"/>
              <w:jc w:val="center"/>
              <w:rPr>
                <w:b/>
                <w:sz w:val="24"/>
                <w:szCs w:val="24"/>
              </w:rPr>
            </w:pPr>
            <w:r w:rsidRPr="006C5FED">
              <w:rPr>
                <w:b/>
                <w:sz w:val="24"/>
                <w:szCs w:val="24"/>
              </w:rPr>
              <w:t>Semana</w:t>
            </w:r>
          </w:p>
          <w:p w:rsidR="00F93982" w:rsidRPr="006C5FED" w:rsidRDefault="00DB40F8" w:rsidP="00AD14ED">
            <w:pPr>
              <w:pStyle w:val="TableParagraph"/>
              <w:ind w:left="143" w:right="135" w:hanging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08/06</w:t>
            </w:r>
          </w:p>
          <w:p w:rsidR="00F93982" w:rsidRPr="006C5FED" w:rsidRDefault="00F93982" w:rsidP="00AD14ED">
            <w:pPr>
              <w:pStyle w:val="TableParagraph"/>
              <w:ind w:left="143" w:right="135" w:hanging="3"/>
              <w:jc w:val="center"/>
              <w:rPr>
                <w:b/>
                <w:sz w:val="24"/>
                <w:szCs w:val="24"/>
              </w:rPr>
            </w:pPr>
            <w:r w:rsidRPr="006C5FED">
              <w:rPr>
                <w:b/>
                <w:sz w:val="24"/>
                <w:szCs w:val="24"/>
              </w:rPr>
              <w:t>à</w:t>
            </w:r>
          </w:p>
          <w:p w:rsidR="00F93982" w:rsidRPr="00AE19F5" w:rsidRDefault="00DB40F8" w:rsidP="00705B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12/06/2026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Valorizar a relatividade do conhecimento em diferentes situações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Perspectivas de análise do Conhecimento:</w:t>
            </w: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Filogenética </w:t>
            </w: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Ontogenética </w:t>
            </w: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Sociologia do conhecimento</w:t>
            </w: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Fenomenologica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Situa- se no debate com ideias claras sobre a matéria.</w:t>
            </w: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Posiciona-se como um sujeito com coerência critica e hierarquia seus próprios saberes face as vantagens e desvantagens da aplicação do conhecimento científico.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Expositivo </w:t>
            </w: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Dialógico </w:t>
            </w: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Pr="00AE19F5" w:rsidRDefault="00F93982" w:rsidP="00705B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19F5">
              <w:rPr>
                <w:rFonts w:ascii="Times New Roman" w:hAnsi="Times New Roman" w:cs="Times New Roman"/>
              </w:rPr>
              <w:t>“</w:t>
            </w:r>
          </w:p>
        </w:tc>
      </w:tr>
      <w:tr w:rsidR="00F93982" w:rsidRPr="00AE19F5" w:rsidTr="00705B95">
        <w:trPr>
          <w:trHeight w:val="1399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Pr="00D95791" w:rsidRDefault="00F93982" w:rsidP="00705B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5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TEORIA DE CONHECIMENTO</w:t>
            </w:r>
          </w:p>
          <w:p w:rsidR="00F93982" w:rsidRPr="00AE19F5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F93982" w:rsidRPr="00AE19F5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705B95">
            <w:pPr>
              <w:spacing w:after="0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rPr>
                <w:rFonts w:ascii="Times New Roman" w:hAnsi="Times New Roman" w:cs="Times New Roman"/>
              </w:rPr>
            </w:pPr>
          </w:p>
          <w:p w:rsidR="00F93982" w:rsidRPr="006C5FED" w:rsidRDefault="00F93982" w:rsidP="00AD14ED">
            <w:pPr>
              <w:pStyle w:val="TableParagraph"/>
              <w:ind w:left="115" w:right="106"/>
              <w:jc w:val="center"/>
              <w:rPr>
                <w:b/>
                <w:sz w:val="24"/>
                <w:szCs w:val="24"/>
              </w:rPr>
            </w:pPr>
            <w:r w:rsidRPr="006C5FED">
              <w:rPr>
                <w:b/>
                <w:sz w:val="24"/>
                <w:szCs w:val="24"/>
              </w:rPr>
              <w:t>III</w:t>
            </w:r>
          </w:p>
          <w:p w:rsidR="00F93982" w:rsidRPr="006C5FED" w:rsidRDefault="00F93982" w:rsidP="00AD14ED">
            <w:pPr>
              <w:pStyle w:val="TableParagraph"/>
              <w:ind w:left="115" w:right="106"/>
              <w:jc w:val="center"/>
              <w:rPr>
                <w:b/>
                <w:sz w:val="24"/>
                <w:szCs w:val="24"/>
              </w:rPr>
            </w:pPr>
            <w:r w:rsidRPr="006C5FED">
              <w:rPr>
                <w:b/>
                <w:sz w:val="24"/>
                <w:szCs w:val="24"/>
              </w:rPr>
              <w:t>Semana</w:t>
            </w:r>
          </w:p>
          <w:p w:rsidR="00F93982" w:rsidRPr="006C5FED" w:rsidRDefault="002518D7" w:rsidP="00AD14ED">
            <w:pPr>
              <w:pStyle w:val="TableParagraph"/>
              <w:ind w:left="115" w:righ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15/06</w:t>
            </w:r>
          </w:p>
          <w:p w:rsidR="00DD5C84" w:rsidRPr="006C5FED" w:rsidRDefault="00DD5C84" w:rsidP="00DD5C84">
            <w:pPr>
              <w:pStyle w:val="TableParagraph"/>
              <w:spacing w:line="273" w:lineRule="exact"/>
              <w:ind w:right="106"/>
              <w:jc w:val="center"/>
              <w:rPr>
                <w:b/>
                <w:spacing w:val="1"/>
                <w:sz w:val="24"/>
                <w:szCs w:val="24"/>
              </w:rPr>
            </w:pPr>
            <w:r w:rsidRPr="006C5FED">
              <w:rPr>
                <w:b/>
                <w:spacing w:val="1"/>
                <w:sz w:val="24"/>
                <w:szCs w:val="24"/>
              </w:rPr>
              <w:t>à</w:t>
            </w:r>
          </w:p>
          <w:p w:rsidR="00F93982" w:rsidRPr="00AE19F5" w:rsidRDefault="002518D7" w:rsidP="0070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19/06/2026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Identificar os elementos do processo do conhecimento e explicar a dialéctica do acto cognitivo</w:t>
            </w: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01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Problemas e correntes filosóficas das teorias do conhecimento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Possibilidade do conhecimento: Cepticismo e Dogmatismo </w:t>
            </w:r>
          </w:p>
          <w:p w:rsidR="00F93982" w:rsidRPr="0039018B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Criticismo kantiano </w:t>
            </w: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Pragmatismo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Conduz o seu espírito sempre à verdade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Expositivo </w:t>
            </w: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Dialógico </w:t>
            </w: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Pr="00AE19F5" w:rsidRDefault="00F93982" w:rsidP="00705B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19F5">
              <w:rPr>
                <w:rFonts w:ascii="Times New Roman" w:hAnsi="Times New Roman" w:cs="Times New Roman"/>
              </w:rPr>
              <w:t>“</w:t>
            </w:r>
          </w:p>
        </w:tc>
      </w:tr>
      <w:tr w:rsidR="00F93982" w:rsidRPr="00AE19F5" w:rsidTr="00705B95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705B9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93982" w:rsidRPr="001E7C79" w:rsidRDefault="00F93982" w:rsidP="00705B9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5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TEORIA DE CONHECIMENTO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F93982" w:rsidRPr="00AE19F5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AD14ED">
            <w:pPr>
              <w:pStyle w:val="TableParagraph"/>
              <w:ind w:left="115" w:right="106"/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F93982" w:rsidRPr="006C5FED" w:rsidRDefault="00F93982" w:rsidP="00AD14ED">
            <w:pPr>
              <w:pStyle w:val="TableParagraph"/>
              <w:ind w:left="115" w:right="106"/>
              <w:jc w:val="center"/>
              <w:rPr>
                <w:b/>
                <w:spacing w:val="-1"/>
                <w:sz w:val="24"/>
                <w:szCs w:val="24"/>
              </w:rPr>
            </w:pPr>
            <w:r w:rsidRPr="006C5FED">
              <w:rPr>
                <w:b/>
                <w:spacing w:val="-1"/>
                <w:sz w:val="24"/>
                <w:szCs w:val="24"/>
              </w:rPr>
              <w:t>IV</w:t>
            </w:r>
          </w:p>
          <w:p w:rsidR="00F93982" w:rsidRPr="006C5FED" w:rsidRDefault="00F93982" w:rsidP="00AD14ED">
            <w:pPr>
              <w:pStyle w:val="TableParagraph"/>
              <w:ind w:left="115" w:right="106"/>
              <w:jc w:val="center"/>
              <w:rPr>
                <w:b/>
                <w:sz w:val="24"/>
                <w:szCs w:val="24"/>
              </w:rPr>
            </w:pPr>
            <w:r w:rsidRPr="006C5FED">
              <w:rPr>
                <w:b/>
                <w:sz w:val="24"/>
                <w:szCs w:val="24"/>
              </w:rPr>
              <w:t>Semana</w:t>
            </w:r>
          </w:p>
          <w:p w:rsidR="00F93982" w:rsidRPr="006C5FED" w:rsidRDefault="00430CF7" w:rsidP="00AD14ED">
            <w:pPr>
              <w:pStyle w:val="TableParagraph"/>
              <w:ind w:left="115" w:righ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F93982" w:rsidRPr="006C5FED">
              <w:rPr>
                <w:b/>
                <w:sz w:val="24"/>
                <w:szCs w:val="24"/>
              </w:rPr>
              <w:t>/06</w:t>
            </w:r>
          </w:p>
          <w:p w:rsidR="00DD5C84" w:rsidRPr="006C5FED" w:rsidRDefault="00DD5C84" w:rsidP="00DD5C84">
            <w:pPr>
              <w:pStyle w:val="TableParagraph"/>
              <w:spacing w:line="273" w:lineRule="exact"/>
              <w:ind w:right="106"/>
              <w:jc w:val="center"/>
              <w:rPr>
                <w:b/>
                <w:spacing w:val="1"/>
                <w:sz w:val="24"/>
                <w:szCs w:val="24"/>
              </w:rPr>
            </w:pPr>
            <w:r w:rsidRPr="006C5FED">
              <w:rPr>
                <w:b/>
                <w:spacing w:val="1"/>
                <w:sz w:val="24"/>
                <w:szCs w:val="24"/>
              </w:rPr>
              <w:t>à</w:t>
            </w:r>
          </w:p>
          <w:p w:rsidR="00F93982" w:rsidRPr="00AE19F5" w:rsidRDefault="00430CF7" w:rsidP="0070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26/06/2026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F93982" w:rsidRPr="001E7C79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E19F5">
              <w:rPr>
                <w:rFonts w:ascii="Times New Roman" w:hAnsi="Times New Roman" w:cs="Times New Roman"/>
                <w:b/>
              </w:rPr>
              <w:t>1ªAvaliação Escrita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93982" w:rsidRPr="00C33A2E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9F5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93982" w:rsidRPr="00C33A2E" w:rsidRDefault="00F93982" w:rsidP="00705B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Expositivo </w:t>
            </w: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Dialógico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Pr="00AE19F5" w:rsidRDefault="00F93982" w:rsidP="00705B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19F5">
              <w:rPr>
                <w:rFonts w:ascii="Times New Roman" w:hAnsi="Times New Roman" w:cs="Times New Roman"/>
              </w:rPr>
              <w:t>“</w:t>
            </w:r>
          </w:p>
        </w:tc>
      </w:tr>
      <w:tr w:rsidR="00F93982" w:rsidRPr="00AE19F5" w:rsidTr="00705B95">
        <w:trPr>
          <w:trHeight w:val="2687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705B9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93982" w:rsidRPr="00D95791" w:rsidRDefault="00F93982" w:rsidP="00705B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5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TEORIA DE CONHECIMENTO</w:t>
            </w:r>
          </w:p>
          <w:p w:rsidR="00F93982" w:rsidRPr="00AE19F5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F93982" w:rsidRPr="00AE19F5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Pr="00AE19F5" w:rsidRDefault="00F93982" w:rsidP="00705B95">
            <w:pPr>
              <w:spacing w:after="0"/>
              <w:rPr>
                <w:rFonts w:ascii="Times New Roman" w:hAnsi="Times New Roman" w:cs="Times New Roman"/>
              </w:rPr>
            </w:pPr>
          </w:p>
          <w:p w:rsidR="00F93982" w:rsidRPr="006C5FED" w:rsidRDefault="00F93982" w:rsidP="00AD14ED">
            <w:pPr>
              <w:pStyle w:val="TableParagraph"/>
              <w:ind w:left="143" w:right="135" w:hanging="1"/>
              <w:jc w:val="center"/>
              <w:rPr>
                <w:b/>
                <w:sz w:val="24"/>
                <w:szCs w:val="24"/>
              </w:rPr>
            </w:pPr>
            <w:r w:rsidRPr="006C5FED">
              <w:rPr>
                <w:b/>
                <w:sz w:val="24"/>
                <w:szCs w:val="24"/>
              </w:rPr>
              <w:t>V</w:t>
            </w:r>
          </w:p>
          <w:p w:rsidR="00F93982" w:rsidRPr="006C5FED" w:rsidRDefault="00F93982" w:rsidP="00AD14ED">
            <w:pPr>
              <w:pStyle w:val="TableParagraph"/>
              <w:ind w:left="143" w:right="135" w:hanging="1"/>
              <w:jc w:val="center"/>
              <w:rPr>
                <w:b/>
                <w:sz w:val="24"/>
                <w:szCs w:val="24"/>
              </w:rPr>
            </w:pPr>
            <w:r w:rsidRPr="006C5FED">
              <w:rPr>
                <w:b/>
                <w:sz w:val="24"/>
                <w:szCs w:val="24"/>
              </w:rPr>
              <w:t>Semana</w:t>
            </w:r>
          </w:p>
          <w:p w:rsidR="00F93982" w:rsidRPr="006C5FED" w:rsidRDefault="00705AAC" w:rsidP="00AD14ED">
            <w:pPr>
              <w:pStyle w:val="TableParagraph"/>
              <w:ind w:left="143" w:right="135" w:hanging="1"/>
              <w:jc w:val="center"/>
              <w:rPr>
                <w:b/>
                <w:spacing w:val="-57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F93982" w:rsidRPr="006C5FED">
              <w:rPr>
                <w:b/>
                <w:sz w:val="24"/>
                <w:szCs w:val="24"/>
              </w:rPr>
              <w:t>/06</w:t>
            </w:r>
          </w:p>
          <w:p w:rsidR="00DD5C84" w:rsidRPr="006C5FED" w:rsidRDefault="00DD5C84" w:rsidP="00DD5C84">
            <w:pPr>
              <w:pStyle w:val="TableParagraph"/>
              <w:spacing w:line="273" w:lineRule="exact"/>
              <w:ind w:right="106"/>
              <w:jc w:val="center"/>
              <w:rPr>
                <w:b/>
                <w:spacing w:val="1"/>
                <w:sz w:val="24"/>
                <w:szCs w:val="24"/>
              </w:rPr>
            </w:pPr>
            <w:r w:rsidRPr="006C5FED">
              <w:rPr>
                <w:b/>
                <w:spacing w:val="1"/>
                <w:sz w:val="24"/>
                <w:szCs w:val="24"/>
              </w:rPr>
              <w:t>à</w:t>
            </w:r>
          </w:p>
          <w:p w:rsidR="00F93982" w:rsidRPr="00AE19F5" w:rsidRDefault="00705AAC" w:rsidP="0070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03/07/2026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Analisar criticamente a complexidade das estruturas cognitivas e seu papel na configuração do real.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Origem do conhecimento:</w:t>
            </w: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Empirismo</w:t>
            </w: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Racionalismo</w:t>
            </w: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Intelectualismo </w:t>
            </w: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Pr="00AE19F5" w:rsidRDefault="00F93982" w:rsidP="00705B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93982" w:rsidRPr="00C33A2E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Expositivo </w:t>
            </w: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Dialógico </w:t>
            </w: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Pr="00AE19F5" w:rsidRDefault="00F93982" w:rsidP="00705B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19F5">
              <w:rPr>
                <w:rFonts w:ascii="Times New Roman" w:hAnsi="Times New Roman" w:cs="Times New Roman"/>
              </w:rPr>
              <w:t>“</w:t>
            </w:r>
          </w:p>
        </w:tc>
      </w:tr>
      <w:tr w:rsidR="00F93982" w:rsidRPr="00AE19F5" w:rsidTr="00705B95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705B9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93982" w:rsidRPr="00D95791" w:rsidRDefault="00F93982" w:rsidP="00705B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5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TEORIA DE CONHECIMENTO</w:t>
            </w:r>
          </w:p>
          <w:p w:rsidR="00F93982" w:rsidRPr="00AE19F5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F93982" w:rsidRPr="00AE19F5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AD14ED">
            <w:pPr>
              <w:pStyle w:val="TableParagraph"/>
              <w:ind w:left="115" w:right="106"/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F93982" w:rsidRDefault="00F93982" w:rsidP="00AD14ED">
            <w:pPr>
              <w:pStyle w:val="TableParagraph"/>
              <w:ind w:left="115" w:right="106"/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F93982" w:rsidRDefault="00F93982" w:rsidP="00AD14ED">
            <w:pPr>
              <w:pStyle w:val="TableParagraph"/>
              <w:ind w:left="115" w:right="106"/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F93982" w:rsidRPr="006C5FED" w:rsidRDefault="00F93982" w:rsidP="00AD14ED">
            <w:pPr>
              <w:pStyle w:val="TableParagraph"/>
              <w:ind w:left="115" w:right="106"/>
              <w:jc w:val="center"/>
              <w:rPr>
                <w:b/>
                <w:spacing w:val="-1"/>
                <w:sz w:val="24"/>
                <w:szCs w:val="24"/>
              </w:rPr>
            </w:pPr>
            <w:r w:rsidRPr="006C5FED">
              <w:rPr>
                <w:b/>
                <w:spacing w:val="-1"/>
                <w:sz w:val="24"/>
                <w:szCs w:val="24"/>
              </w:rPr>
              <w:t>VI</w:t>
            </w:r>
          </w:p>
          <w:p w:rsidR="00F93982" w:rsidRPr="006C5FED" w:rsidRDefault="00F93982" w:rsidP="00AD14ED">
            <w:pPr>
              <w:pStyle w:val="TableParagraph"/>
              <w:ind w:left="115" w:right="106"/>
              <w:jc w:val="center"/>
              <w:rPr>
                <w:b/>
                <w:sz w:val="24"/>
                <w:szCs w:val="24"/>
              </w:rPr>
            </w:pPr>
            <w:r w:rsidRPr="006C5FED">
              <w:rPr>
                <w:b/>
                <w:sz w:val="24"/>
                <w:szCs w:val="24"/>
              </w:rPr>
              <w:t>Semana</w:t>
            </w:r>
          </w:p>
          <w:p w:rsidR="00F93982" w:rsidRPr="006C5FED" w:rsidRDefault="00705AAC" w:rsidP="00AD14ED">
            <w:pPr>
              <w:pStyle w:val="TableParagraph"/>
              <w:ind w:left="115" w:righ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06/07</w:t>
            </w:r>
          </w:p>
          <w:p w:rsidR="00DD5C84" w:rsidRPr="006C5FED" w:rsidRDefault="00DD5C84" w:rsidP="00DD5C84">
            <w:pPr>
              <w:pStyle w:val="TableParagraph"/>
              <w:spacing w:line="273" w:lineRule="exact"/>
              <w:ind w:right="106"/>
              <w:jc w:val="center"/>
              <w:rPr>
                <w:b/>
                <w:spacing w:val="1"/>
                <w:sz w:val="24"/>
                <w:szCs w:val="24"/>
              </w:rPr>
            </w:pPr>
            <w:r w:rsidRPr="006C5FED">
              <w:rPr>
                <w:b/>
                <w:spacing w:val="1"/>
                <w:sz w:val="24"/>
                <w:szCs w:val="24"/>
              </w:rPr>
              <w:t>à</w:t>
            </w:r>
          </w:p>
          <w:p w:rsidR="00F93982" w:rsidRPr="00AE19F5" w:rsidRDefault="00705AAC" w:rsidP="0070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10/07/2026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Pr="00AE19F5" w:rsidRDefault="00F93982" w:rsidP="00705B95">
            <w:pPr>
              <w:spacing w:after="0"/>
              <w:ind w:left="-108"/>
              <w:jc w:val="both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ind w:left="-108"/>
              <w:jc w:val="both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19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Pr="006558A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AE19F5">
              <w:rPr>
                <w:rFonts w:ascii="Times New Roman" w:hAnsi="Times New Roman" w:cs="Times New Roman"/>
                <w:b/>
              </w:rPr>
              <w:t xml:space="preserve">Correcção e entrega da 1ª </w:t>
            </w:r>
            <w:r>
              <w:rPr>
                <w:rFonts w:ascii="Times New Roman" w:hAnsi="Times New Roman" w:cs="Times New Roman"/>
                <w:b/>
              </w:rPr>
              <w:t xml:space="preserve">avaliação </w:t>
            </w: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Construtivismo</w:t>
            </w:r>
          </w:p>
          <w:p w:rsidR="00F93982" w:rsidRPr="00C33A2E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Revolução copernicana na teoria do conhecimento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Pr="00AE19F5" w:rsidRDefault="00F93982" w:rsidP="00705B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Expositivo </w:t>
            </w: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Dialógico </w:t>
            </w: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Pr="00C33A2E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3982" w:rsidRPr="00AE19F5" w:rsidTr="00705B95">
        <w:trPr>
          <w:trHeight w:val="122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Pr="00AE19F5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F93982" w:rsidRPr="00AE19F5" w:rsidRDefault="00F93982" w:rsidP="0070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AD14ED">
            <w:pPr>
              <w:pStyle w:val="TableParagraph"/>
              <w:ind w:left="115" w:right="106"/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F93982" w:rsidRDefault="00F93982" w:rsidP="00AD14ED">
            <w:pPr>
              <w:pStyle w:val="TableParagraph"/>
              <w:ind w:left="115" w:right="106"/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F93982" w:rsidRDefault="00F93982" w:rsidP="00AD14ED">
            <w:pPr>
              <w:pStyle w:val="TableParagraph"/>
              <w:ind w:left="115" w:right="106"/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F93982" w:rsidRPr="006C5FED" w:rsidRDefault="00F93982" w:rsidP="00AD14ED">
            <w:pPr>
              <w:pStyle w:val="TableParagraph"/>
              <w:ind w:left="115" w:right="106"/>
              <w:jc w:val="center"/>
              <w:rPr>
                <w:b/>
                <w:spacing w:val="-1"/>
                <w:sz w:val="24"/>
                <w:szCs w:val="24"/>
              </w:rPr>
            </w:pPr>
            <w:r w:rsidRPr="006C5FED">
              <w:rPr>
                <w:b/>
                <w:spacing w:val="-1"/>
                <w:sz w:val="24"/>
                <w:szCs w:val="24"/>
              </w:rPr>
              <w:t>VI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</w:p>
          <w:p w:rsidR="00F93982" w:rsidRPr="006C5FED" w:rsidRDefault="00F93982" w:rsidP="00AD14ED">
            <w:pPr>
              <w:pStyle w:val="TableParagraph"/>
              <w:ind w:left="115" w:right="106"/>
              <w:jc w:val="center"/>
              <w:rPr>
                <w:b/>
                <w:sz w:val="24"/>
                <w:szCs w:val="24"/>
              </w:rPr>
            </w:pPr>
            <w:r w:rsidRPr="006C5FED">
              <w:rPr>
                <w:b/>
                <w:sz w:val="24"/>
                <w:szCs w:val="24"/>
              </w:rPr>
              <w:t>Semana</w:t>
            </w:r>
          </w:p>
          <w:p w:rsidR="00F93982" w:rsidRPr="006C5FED" w:rsidRDefault="00462FEF" w:rsidP="00AD14ED">
            <w:pPr>
              <w:pStyle w:val="TableParagraph"/>
              <w:ind w:left="115" w:righ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13/07</w:t>
            </w:r>
          </w:p>
          <w:p w:rsidR="00DD5C84" w:rsidRPr="006C5FED" w:rsidRDefault="00DD5C84" w:rsidP="00DD5C84">
            <w:pPr>
              <w:pStyle w:val="TableParagraph"/>
              <w:spacing w:line="273" w:lineRule="exact"/>
              <w:ind w:right="106"/>
              <w:jc w:val="center"/>
              <w:rPr>
                <w:b/>
                <w:spacing w:val="1"/>
                <w:sz w:val="24"/>
                <w:szCs w:val="24"/>
              </w:rPr>
            </w:pPr>
            <w:r w:rsidRPr="006C5FED">
              <w:rPr>
                <w:b/>
                <w:spacing w:val="1"/>
                <w:sz w:val="24"/>
                <w:szCs w:val="24"/>
              </w:rPr>
              <w:t>à</w:t>
            </w:r>
          </w:p>
          <w:p w:rsidR="00F93982" w:rsidRPr="00AE19F5" w:rsidRDefault="00462FEF" w:rsidP="0070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9022EC">
              <w:rPr>
                <w:rFonts w:ascii="Times New Roman" w:hAnsi="Times New Roman" w:cs="Times New Roman"/>
                <w:b/>
                <w:sz w:val="24"/>
                <w:szCs w:val="24"/>
              </w:rPr>
              <w:t>/07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Enquadrar as suas próprias formas de conhecimento nas perspectivas filosóficas.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Natureza do conhecimento:</w:t>
            </w: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Realismo eIdealismo</w:t>
            </w: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Exercícios de consolidação.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’’</w:t>
            </w: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Expositivo </w:t>
            </w:r>
          </w:p>
          <w:p w:rsidR="00F93982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Dialógico </w:t>
            </w: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93982" w:rsidRPr="00AE19F5" w:rsidRDefault="00F93982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19F5">
              <w:rPr>
                <w:rFonts w:ascii="Times New Roman" w:hAnsi="Times New Roman" w:cs="Times New Roman"/>
              </w:rPr>
              <w:t>“</w:t>
            </w:r>
          </w:p>
        </w:tc>
      </w:tr>
      <w:tr w:rsidR="009022EC" w:rsidRPr="00AE19F5" w:rsidTr="00705B95">
        <w:trPr>
          <w:trHeight w:val="283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C" w:rsidRPr="00AE19F5" w:rsidRDefault="009022EC" w:rsidP="0070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C" w:rsidRDefault="009022EC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2EC" w:rsidRDefault="009022EC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2EC" w:rsidRDefault="009022EC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2EC" w:rsidRPr="00AE19F5" w:rsidRDefault="009022EC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9022EC" w:rsidRPr="00AE19F5" w:rsidRDefault="009022EC" w:rsidP="0070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C" w:rsidRPr="00AE19F5" w:rsidRDefault="009022EC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2EC" w:rsidRPr="006C5FED" w:rsidRDefault="009022EC" w:rsidP="00AD14ED">
            <w:pPr>
              <w:pStyle w:val="TableParagraph"/>
              <w:spacing w:line="275" w:lineRule="exact"/>
              <w:ind w:right="106"/>
              <w:jc w:val="center"/>
              <w:rPr>
                <w:b/>
                <w:sz w:val="24"/>
                <w:szCs w:val="24"/>
              </w:rPr>
            </w:pPr>
            <w:r w:rsidRPr="006C5FED">
              <w:rPr>
                <w:b/>
                <w:sz w:val="24"/>
                <w:szCs w:val="24"/>
              </w:rPr>
              <w:t>VIII</w:t>
            </w:r>
          </w:p>
          <w:p w:rsidR="009022EC" w:rsidRPr="006C5FED" w:rsidRDefault="009022EC" w:rsidP="00AD14ED">
            <w:pPr>
              <w:pStyle w:val="TableParagraph"/>
              <w:spacing w:line="275" w:lineRule="exact"/>
              <w:ind w:right="106"/>
              <w:jc w:val="center"/>
              <w:rPr>
                <w:b/>
                <w:spacing w:val="1"/>
                <w:sz w:val="24"/>
                <w:szCs w:val="24"/>
              </w:rPr>
            </w:pPr>
            <w:r w:rsidRPr="006C5FED">
              <w:rPr>
                <w:b/>
                <w:sz w:val="24"/>
                <w:szCs w:val="24"/>
              </w:rPr>
              <w:t>Semana</w:t>
            </w:r>
          </w:p>
          <w:p w:rsidR="009022EC" w:rsidRPr="006C5FED" w:rsidRDefault="00AA29C0" w:rsidP="00AD14ED">
            <w:pPr>
              <w:pStyle w:val="TableParagraph"/>
              <w:spacing w:line="275" w:lineRule="exact"/>
              <w:ind w:righ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9022EC" w:rsidRPr="006C5FED">
              <w:rPr>
                <w:b/>
                <w:sz w:val="24"/>
                <w:szCs w:val="24"/>
              </w:rPr>
              <w:t>/07</w:t>
            </w:r>
          </w:p>
          <w:p w:rsidR="009022EC" w:rsidRPr="006C5FED" w:rsidRDefault="009022EC" w:rsidP="00AD14ED">
            <w:pPr>
              <w:pStyle w:val="TableParagraph"/>
              <w:tabs>
                <w:tab w:val="center" w:pos="758"/>
              </w:tabs>
              <w:spacing w:line="275" w:lineRule="exact"/>
              <w:ind w:right="106"/>
              <w:jc w:val="center"/>
              <w:rPr>
                <w:b/>
                <w:spacing w:val="1"/>
                <w:sz w:val="24"/>
                <w:szCs w:val="24"/>
              </w:rPr>
            </w:pPr>
            <w:r w:rsidRPr="006C5FED">
              <w:rPr>
                <w:b/>
                <w:spacing w:val="1"/>
                <w:sz w:val="24"/>
                <w:szCs w:val="24"/>
              </w:rPr>
              <w:t>à</w:t>
            </w:r>
          </w:p>
          <w:p w:rsidR="009022EC" w:rsidRPr="0036066F" w:rsidRDefault="00AA29C0" w:rsidP="00705B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24/07/2026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C" w:rsidRPr="00AE19F5" w:rsidRDefault="009022EC" w:rsidP="00705B95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Reconhecer por si próprio que as impressões sobre uma mesma coisa se diferenciam de indivíduo para indivíduo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2EC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022EC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 valor do conhecimento</w:t>
            </w:r>
          </w:p>
          <w:p w:rsidR="009022EC" w:rsidRPr="00D06715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Exercícios de consolidação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C" w:rsidRPr="00AE19F5" w:rsidRDefault="009022EC" w:rsidP="00705B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22EC" w:rsidRPr="00AE19F5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022EC" w:rsidRPr="00AE19F5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C" w:rsidRPr="00AE19F5" w:rsidRDefault="009022EC" w:rsidP="00705B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22EC" w:rsidRPr="00AE19F5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022EC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Expositivo </w:t>
            </w:r>
          </w:p>
          <w:p w:rsidR="009022EC" w:rsidRPr="00AE19F5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Dialógico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C" w:rsidRPr="00AE19F5" w:rsidRDefault="009022EC" w:rsidP="00705B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22EC" w:rsidRPr="00AE19F5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022EC" w:rsidRPr="00AE19F5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022EC" w:rsidRPr="00AE19F5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022EC" w:rsidRPr="00AE19F5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19F5">
              <w:rPr>
                <w:rFonts w:ascii="Times New Roman" w:hAnsi="Times New Roman" w:cs="Times New Roman"/>
              </w:rPr>
              <w:t>“</w:t>
            </w:r>
          </w:p>
        </w:tc>
      </w:tr>
      <w:tr w:rsidR="009022EC" w:rsidRPr="00AE19F5" w:rsidTr="00705B95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C" w:rsidRPr="00AE19F5" w:rsidRDefault="009022EC" w:rsidP="0070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C" w:rsidRDefault="009022EC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2EC" w:rsidRDefault="009022EC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2EC" w:rsidRPr="00AE19F5" w:rsidRDefault="009022EC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9022EC" w:rsidRPr="00AE19F5" w:rsidRDefault="009022EC" w:rsidP="0070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C" w:rsidRPr="00AE19F5" w:rsidRDefault="009022EC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2EC" w:rsidRPr="00AE19F5" w:rsidRDefault="009022EC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2EC" w:rsidRPr="006C5FED" w:rsidRDefault="009022EC" w:rsidP="00AD14ED">
            <w:pPr>
              <w:pStyle w:val="TableParagraph"/>
              <w:ind w:left="115" w:right="106"/>
              <w:jc w:val="center"/>
              <w:rPr>
                <w:b/>
                <w:spacing w:val="-1"/>
                <w:sz w:val="24"/>
                <w:szCs w:val="24"/>
              </w:rPr>
            </w:pPr>
            <w:r w:rsidRPr="006C5FED">
              <w:rPr>
                <w:b/>
                <w:spacing w:val="-1"/>
                <w:sz w:val="24"/>
                <w:szCs w:val="24"/>
              </w:rPr>
              <w:t>IX</w:t>
            </w:r>
          </w:p>
          <w:p w:rsidR="009022EC" w:rsidRPr="006C5FED" w:rsidRDefault="009022EC" w:rsidP="00AD14ED">
            <w:pPr>
              <w:pStyle w:val="TableParagraph"/>
              <w:ind w:left="115" w:right="106"/>
              <w:jc w:val="center"/>
              <w:rPr>
                <w:b/>
                <w:sz w:val="24"/>
                <w:szCs w:val="24"/>
              </w:rPr>
            </w:pPr>
            <w:r w:rsidRPr="006C5FED">
              <w:rPr>
                <w:b/>
                <w:sz w:val="24"/>
                <w:szCs w:val="24"/>
              </w:rPr>
              <w:t>Semana</w:t>
            </w:r>
          </w:p>
          <w:p w:rsidR="009022EC" w:rsidRPr="006C5FED" w:rsidRDefault="00886E37" w:rsidP="00AD14ED">
            <w:pPr>
              <w:pStyle w:val="TableParagraph"/>
              <w:ind w:left="115" w:righ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9022EC" w:rsidRPr="006C5FED">
              <w:rPr>
                <w:b/>
                <w:sz w:val="24"/>
                <w:szCs w:val="24"/>
              </w:rPr>
              <w:t>/07</w:t>
            </w:r>
          </w:p>
          <w:p w:rsidR="009022EC" w:rsidRPr="006C5FED" w:rsidRDefault="009022EC" w:rsidP="00AD14ED">
            <w:pPr>
              <w:pStyle w:val="TableParagraph"/>
              <w:ind w:left="115" w:right="106"/>
              <w:jc w:val="center"/>
              <w:rPr>
                <w:b/>
                <w:spacing w:val="1"/>
                <w:sz w:val="24"/>
                <w:szCs w:val="24"/>
              </w:rPr>
            </w:pPr>
            <w:r w:rsidRPr="006C5FED">
              <w:rPr>
                <w:b/>
                <w:spacing w:val="-57"/>
                <w:sz w:val="24"/>
                <w:szCs w:val="24"/>
              </w:rPr>
              <w:t>à</w:t>
            </w:r>
          </w:p>
          <w:p w:rsidR="009022EC" w:rsidRPr="00AE19F5" w:rsidRDefault="00886E37" w:rsidP="00705B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31/07/2026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C" w:rsidRDefault="009022EC" w:rsidP="00705B95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022EC" w:rsidRDefault="009022EC" w:rsidP="00705B95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Explicar a essência da crítica kantiana e o seu significado na teoria de conhecimento.</w:t>
            </w:r>
          </w:p>
          <w:p w:rsidR="009022EC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022EC" w:rsidRPr="00AE19F5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Explicar as diferentes formas de se chegar ao conhecimento.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C" w:rsidRDefault="009022EC" w:rsidP="00705B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22EC" w:rsidRPr="00AB21AD" w:rsidRDefault="009022EC" w:rsidP="00705B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1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Níveis de conhecimento </w:t>
            </w:r>
          </w:p>
          <w:p w:rsidR="009022EC" w:rsidRPr="00AB21AD" w:rsidRDefault="009022EC" w:rsidP="00705B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1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Senso comum </w:t>
            </w:r>
          </w:p>
          <w:p w:rsidR="009022EC" w:rsidRDefault="009022EC" w:rsidP="00705B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22EC" w:rsidRPr="00AB21AD" w:rsidRDefault="009022EC" w:rsidP="00705B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1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Conhecimento científico</w:t>
            </w:r>
          </w:p>
          <w:p w:rsidR="009022EC" w:rsidRDefault="009022EC" w:rsidP="00705B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22EC" w:rsidRPr="00AB21AD" w:rsidRDefault="009022EC" w:rsidP="00705B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1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Conhecimento Filosófico</w:t>
            </w:r>
          </w:p>
          <w:p w:rsidR="009022EC" w:rsidRPr="00AB21AD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C" w:rsidRPr="00AB21AD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21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Confia na própria razão, ganha auto-estima e propõe id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</w:t>
            </w:r>
            <w:r w:rsidRPr="00AB21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 concretas para o </w:t>
            </w:r>
            <w:r w:rsidRPr="00AB21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desenvolvimento </w:t>
            </w:r>
          </w:p>
          <w:p w:rsidR="009022EC" w:rsidRPr="00AB21AD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21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Da sua comunidade </w:t>
            </w:r>
          </w:p>
          <w:p w:rsidR="009022EC" w:rsidRPr="00AE19F5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C" w:rsidRPr="00AE19F5" w:rsidRDefault="009022EC" w:rsidP="00705B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22EC" w:rsidRPr="00AE19F5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022EC" w:rsidRPr="00AE19F5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022EC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Expositivo </w:t>
            </w:r>
          </w:p>
          <w:p w:rsidR="009022EC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Dialógico </w:t>
            </w:r>
          </w:p>
          <w:p w:rsidR="009022EC" w:rsidRPr="00AE19F5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C" w:rsidRPr="00AE19F5" w:rsidRDefault="009022EC" w:rsidP="00705B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22EC" w:rsidRPr="00AE19F5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022EC" w:rsidRPr="00AE19F5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022EC" w:rsidRPr="00AE19F5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19F5">
              <w:rPr>
                <w:rFonts w:ascii="Times New Roman" w:hAnsi="Times New Roman" w:cs="Times New Roman"/>
              </w:rPr>
              <w:t>“</w:t>
            </w:r>
          </w:p>
        </w:tc>
      </w:tr>
      <w:tr w:rsidR="009022EC" w:rsidRPr="00AE19F5" w:rsidTr="00705B95">
        <w:trPr>
          <w:trHeight w:val="3241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C" w:rsidRPr="00AE19F5" w:rsidRDefault="009022EC" w:rsidP="00705B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C" w:rsidRDefault="009022EC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2EC" w:rsidRDefault="009022EC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2EC" w:rsidRDefault="009022EC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2EC" w:rsidRDefault="009022EC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2EC" w:rsidRPr="00AE19F5" w:rsidRDefault="009022EC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9022EC" w:rsidRPr="00AE19F5" w:rsidRDefault="009022EC" w:rsidP="0070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C" w:rsidRPr="00AE19F5" w:rsidRDefault="009022EC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2EC" w:rsidRPr="00AE19F5" w:rsidRDefault="009022EC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2EC" w:rsidRPr="006C5FED" w:rsidRDefault="009022EC" w:rsidP="00AD14ED">
            <w:pPr>
              <w:pStyle w:val="TableParagraph"/>
              <w:ind w:left="115" w:right="106"/>
              <w:jc w:val="center"/>
              <w:rPr>
                <w:b/>
                <w:spacing w:val="-1"/>
                <w:sz w:val="24"/>
                <w:szCs w:val="24"/>
              </w:rPr>
            </w:pPr>
            <w:r w:rsidRPr="006C5FED">
              <w:rPr>
                <w:b/>
                <w:spacing w:val="-1"/>
                <w:sz w:val="24"/>
                <w:szCs w:val="24"/>
              </w:rPr>
              <w:t>X</w:t>
            </w:r>
          </w:p>
          <w:p w:rsidR="009022EC" w:rsidRPr="006C5FED" w:rsidRDefault="009022EC" w:rsidP="00AD14ED">
            <w:pPr>
              <w:pStyle w:val="TableParagraph"/>
              <w:ind w:left="115" w:right="106"/>
              <w:jc w:val="center"/>
              <w:rPr>
                <w:b/>
                <w:sz w:val="24"/>
                <w:szCs w:val="24"/>
              </w:rPr>
            </w:pPr>
            <w:r w:rsidRPr="006C5FED">
              <w:rPr>
                <w:b/>
                <w:sz w:val="24"/>
                <w:szCs w:val="24"/>
              </w:rPr>
              <w:t>Semana</w:t>
            </w:r>
          </w:p>
          <w:p w:rsidR="009022EC" w:rsidRPr="006C5FED" w:rsidRDefault="007B043D" w:rsidP="00AD14ED">
            <w:pPr>
              <w:pStyle w:val="TableParagraph"/>
              <w:ind w:left="115" w:righ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03/08</w:t>
            </w:r>
          </w:p>
          <w:p w:rsidR="009022EC" w:rsidRPr="006C5FED" w:rsidRDefault="009022EC" w:rsidP="00AD14ED">
            <w:pPr>
              <w:pStyle w:val="TableParagraph"/>
              <w:ind w:left="115" w:right="106"/>
              <w:jc w:val="center"/>
              <w:rPr>
                <w:b/>
                <w:spacing w:val="1"/>
                <w:sz w:val="24"/>
                <w:szCs w:val="24"/>
              </w:rPr>
            </w:pPr>
            <w:r w:rsidRPr="006C5FED">
              <w:rPr>
                <w:b/>
                <w:spacing w:val="-57"/>
                <w:sz w:val="24"/>
                <w:szCs w:val="24"/>
              </w:rPr>
              <w:t>à</w:t>
            </w:r>
          </w:p>
          <w:p w:rsidR="009022EC" w:rsidRPr="00AE19F5" w:rsidRDefault="007B043D" w:rsidP="00705B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07/08/2026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C" w:rsidRPr="00AE19F5" w:rsidRDefault="009022EC" w:rsidP="00705B95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C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022EC" w:rsidRPr="00AB21AD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21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Importância, limites e perigos do  conhecimento cient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í</w:t>
            </w:r>
            <w:r w:rsidRPr="00AB21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fico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C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022EC" w:rsidRPr="00AE19F5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Destingue diferentes níveis de conhecimento (filosófico, científico, senso comum)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2EC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022EC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022EC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022EC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Expositivo </w:t>
            </w:r>
          </w:p>
          <w:p w:rsidR="009022EC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022EC" w:rsidRPr="00AE19F5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Dialógico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C" w:rsidRPr="00AE19F5" w:rsidRDefault="009022EC" w:rsidP="00705B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22EC" w:rsidRPr="00AE19F5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022EC" w:rsidRPr="00AE19F5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022EC" w:rsidRPr="00AE19F5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022EC" w:rsidRPr="00AE19F5" w:rsidRDefault="009022EC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19F5">
              <w:rPr>
                <w:rFonts w:ascii="Times New Roman" w:hAnsi="Times New Roman" w:cs="Times New Roman"/>
              </w:rPr>
              <w:t>“</w:t>
            </w:r>
          </w:p>
        </w:tc>
      </w:tr>
      <w:tr w:rsidR="007302A9" w:rsidRPr="00AE19F5" w:rsidTr="00705B95">
        <w:trPr>
          <w:trHeight w:val="3813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A9" w:rsidRPr="00AE19F5" w:rsidRDefault="007302A9" w:rsidP="00705B9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A9" w:rsidRDefault="007302A9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02A9" w:rsidRDefault="007302A9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02A9" w:rsidRPr="00AE19F5" w:rsidRDefault="007302A9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302A9" w:rsidRPr="00AE19F5" w:rsidRDefault="007302A9" w:rsidP="0070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A9" w:rsidRPr="00AE19F5" w:rsidRDefault="007302A9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02A9" w:rsidRPr="00AE19F5" w:rsidRDefault="007302A9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02A9" w:rsidRPr="006C5FED" w:rsidRDefault="007302A9" w:rsidP="00AD14ED">
            <w:pPr>
              <w:pStyle w:val="TableParagraph"/>
              <w:ind w:left="115" w:right="106"/>
              <w:jc w:val="center"/>
              <w:rPr>
                <w:b/>
                <w:spacing w:val="-1"/>
                <w:sz w:val="24"/>
                <w:szCs w:val="24"/>
              </w:rPr>
            </w:pPr>
            <w:r w:rsidRPr="006C5FED">
              <w:rPr>
                <w:b/>
                <w:spacing w:val="-1"/>
                <w:sz w:val="24"/>
                <w:szCs w:val="24"/>
              </w:rPr>
              <w:t>X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</w:p>
          <w:p w:rsidR="007302A9" w:rsidRPr="006C5FED" w:rsidRDefault="007302A9" w:rsidP="00AD14ED">
            <w:pPr>
              <w:pStyle w:val="TableParagraph"/>
              <w:ind w:left="115" w:right="106"/>
              <w:jc w:val="center"/>
              <w:rPr>
                <w:b/>
                <w:sz w:val="24"/>
                <w:szCs w:val="24"/>
              </w:rPr>
            </w:pPr>
            <w:r w:rsidRPr="006C5FED">
              <w:rPr>
                <w:b/>
                <w:sz w:val="24"/>
                <w:szCs w:val="24"/>
              </w:rPr>
              <w:t>Semana</w:t>
            </w:r>
          </w:p>
          <w:p w:rsidR="007302A9" w:rsidRPr="006C5FED" w:rsidRDefault="008B629E" w:rsidP="00AD14ED">
            <w:pPr>
              <w:pStyle w:val="TableParagraph"/>
              <w:ind w:left="115" w:righ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10/08</w:t>
            </w:r>
          </w:p>
          <w:p w:rsidR="007302A9" w:rsidRPr="006C5FED" w:rsidRDefault="007302A9" w:rsidP="00AD14ED">
            <w:pPr>
              <w:pStyle w:val="TableParagraph"/>
              <w:ind w:left="115" w:right="106"/>
              <w:jc w:val="center"/>
              <w:rPr>
                <w:b/>
                <w:spacing w:val="1"/>
                <w:sz w:val="24"/>
                <w:szCs w:val="24"/>
              </w:rPr>
            </w:pPr>
            <w:r w:rsidRPr="006C5FED">
              <w:rPr>
                <w:b/>
                <w:spacing w:val="-57"/>
                <w:sz w:val="24"/>
                <w:szCs w:val="24"/>
              </w:rPr>
              <w:t>à</w:t>
            </w:r>
          </w:p>
          <w:p w:rsidR="007302A9" w:rsidRPr="00AE19F5" w:rsidRDefault="008B629E" w:rsidP="00705B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14/08/2026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A9" w:rsidRDefault="007302A9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7302A9" w:rsidRPr="0077465B" w:rsidRDefault="007302A9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Descrever as características do conhecimento científico, sua profundidade assim como sua importância e perigos da sua aplicação.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A9" w:rsidRDefault="007302A9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7302A9" w:rsidRDefault="007302A9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Classificação das ciências segundo Augusto Comte.</w:t>
            </w:r>
          </w:p>
          <w:p w:rsidR="007302A9" w:rsidRDefault="007302A9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7302A9" w:rsidRDefault="007302A9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Questão da verdade:</w:t>
            </w:r>
          </w:p>
          <w:p w:rsidR="007302A9" w:rsidRDefault="007302A9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7302A9" w:rsidRDefault="007302A9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35F00">
              <w:rPr>
                <w:rFonts w:ascii="Times New Roman" w:hAnsi="Times New Roman" w:cs="Times New Roman"/>
              </w:rPr>
              <w:t xml:space="preserve">Critério da verdade </w:t>
            </w:r>
          </w:p>
          <w:p w:rsidR="007302A9" w:rsidRDefault="007302A9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7302A9" w:rsidRPr="0077465B" w:rsidRDefault="007302A9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Erro: causas e remédios</w:t>
            </w:r>
          </w:p>
          <w:p w:rsidR="007302A9" w:rsidRPr="0094303D" w:rsidRDefault="007302A9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Teste Trimestral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A9" w:rsidRPr="00AE19F5" w:rsidRDefault="007302A9" w:rsidP="00705B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02A9" w:rsidRPr="00AE19F5" w:rsidRDefault="007302A9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19F5">
              <w:rPr>
                <w:rFonts w:ascii="Times New Roman" w:hAnsi="Times New Roman" w:cs="Times New Roman"/>
              </w:rPr>
              <w:t>.</w:t>
            </w:r>
          </w:p>
          <w:p w:rsidR="007302A9" w:rsidRPr="00AE19F5" w:rsidRDefault="007302A9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Aplicar a técnica para o bem da sociedade </w:t>
            </w:r>
          </w:p>
          <w:p w:rsidR="007302A9" w:rsidRPr="00AE19F5" w:rsidRDefault="007302A9" w:rsidP="00705B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A9" w:rsidRPr="00AE19F5" w:rsidRDefault="007302A9" w:rsidP="00705B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02A9" w:rsidRPr="00AE19F5" w:rsidRDefault="007302A9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7302A9" w:rsidRDefault="007302A9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Expositivo </w:t>
            </w:r>
          </w:p>
          <w:p w:rsidR="007302A9" w:rsidRDefault="007302A9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Dialógico </w:t>
            </w:r>
          </w:p>
          <w:p w:rsidR="007302A9" w:rsidRPr="00AE19F5" w:rsidRDefault="007302A9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A9" w:rsidRPr="00AE19F5" w:rsidRDefault="007302A9" w:rsidP="00705B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02A9" w:rsidRPr="00AE19F5" w:rsidRDefault="007302A9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7302A9" w:rsidRPr="00AE19F5" w:rsidRDefault="007302A9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7302A9" w:rsidRPr="00AE19F5" w:rsidRDefault="007302A9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19F5">
              <w:rPr>
                <w:rFonts w:ascii="Times New Roman" w:hAnsi="Times New Roman" w:cs="Times New Roman"/>
              </w:rPr>
              <w:t>“</w:t>
            </w:r>
          </w:p>
        </w:tc>
      </w:tr>
      <w:tr w:rsidR="001E4674" w:rsidRPr="00AE19F5" w:rsidTr="00705B95">
        <w:trPr>
          <w:trHeight w:val="2957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74" w:rsidRPr="00AE19F5" w:rsidRDefault="001E4674" w:rsidP="00705B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74" w:rsidRDefault="001E4674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E4674" w:rsidRDefault="001E4674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E4674" w:rsidRDefault="001E4674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E4674" w:rsidRPr="00AE19F5" w:rsidRDefault="001E4674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E4674" w:rsidRPr="00AE19F5" w:rsidRDefault="001E4674" w:rsidP="0070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74" w:rsidRPr="00AE19F5" w:rsidRDefault="001E4674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E4674" w:rsidRPr="00AE19F5" w:rsidRDefault="001E4674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E4674" w:rsidRPr="006C5FED" w:rsidRDefault="001E4674" w:rsidP="00AD14ED">
            <w:pPr>
              <w:pStyle w:val="TableParagraph"/>
              <w:ind w:left="115" w:right="106"/>
              <w:jc w:val="center"/>
              <w:rPr>
                <w:b/>
                <w:spacing w:val="-1"/>
                <w:sz w:val="24"/>
                <w:szCs w:val="24"/>
              </w:rPr>
            </w:pPr>
            <w:r w:rsidRPr="006C5FED">
              <w:rPr>
                <w:b/>
                <w:spacing w:val="-1"/>
                <w:sz w:val="24"/>
                <w:szCs w:val="24"/>
              </w:rPr>
              <w:t>X</w:t>
            </w:r>
            <w:r>
              <w:rPr>
                <w:b/>
                <w:spacing w:val="-1"/>
                <w:sz w:val="24"/>
                <w:szCs w:val="24"/>
              </w:rPr>
              <w:t>II</w:t>
            </w:r>
          </w:p>
          <w:p w:rsidR="001E4674" w:rsidRPr="006C5FED" w:rsidRDefault="001E4674" w:rsidP="00AD14ED">
            <w:pPr>
              <w:pStyle w:val="TableParagraph"/>
              <w:ind w:left="115" w:right="106"/>
              <w:jc w:val="center"/>
              <w:rPr>
                <w:b/>
                <w:sz w:val="24"/>
                <w:szCs w:val="24"/>
              </w:rPr>
            </w:pPr>
            <w:r w:rsidRPr="006C5FED">
              <w:rPr>
                <w:b/>
                <w:sz w:val="24"/>
                <w:szCs w:val="24"/>
              </w:rPr>
              <w:t>Semana</w:t>
            </w:r>
          </w:p>
          <w:p w:rsidR="001E4674" w:rsidRPr="006C5FED" w:rsidRDefault="008B629E" w:rsidP="00AD14ED">
            <w:pPr>
              <w:pStyle w:val="TableParagraph"/>
              <w:ind w:left="115" w:righ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1E4674">
              <w:rPr>
                <w:b/>
                <w:sz w:val="24"/>
                <w:szCs w:val="24"/>
              </w:rPr>
              <w:t>/08</w:t>
            </w:r>
          </w:p>
          <w:p w:rsidR="001E4674" w:rsidRPr="006C5FED" w:rsidRDefault="001E4674" w:rsidP="00AD14ED">
            <w:pPr>
              <w:pStyle w:val="TableParagraph"/>
              <w:ind w:left="115" w:right="106"/>
              <w:jc w:val="center"/>
              <w:rPr>
                <w:b/>
                <w:spacing w:val="1"/>
                <w:sz w:val="24"/>
                <w:szCs w:val="24"/>
              </w:rPr>
            </w:pPr>
            <w:r w:rsidRPr="006C5FED">
              <w:rPr>
                <w:b/>
                <w:spacing w:val="-57"/>
                <w:sz w:val="24"/>
                <w:szCs w:val="24"/>
              </w:rPr>
              <w:t>à</w:t>
            </w:r>
          </w:p>
          <w:p w:rsidR="001E4674" w:rsidRPr="00AE19F5" w:rsidRDefault="008B629E" w:rsidP="00705B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E4674">
              <w:rPr>
                <w:rFonts w:ascii="Times New Roman" w:hAnsi="Times New Roman" w:cs="Times New Roman"/>
                <w:b/>
                <w:sz w:val="24"/>
                <w:szCs w:val="24"/>
              </w:rPr>
              <w:t>/08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74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Reconhecer o valor cognitivo do pensamento mitológico.</w:t>
            </w:r>
          </w:p>
          <w:p w:rsidR="001E4674" w:rsidRPr="00AE19F5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Diferencia-lo do pensamento científico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95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Estado do espírito face ao verdadeiro.</w:t>
            </w:r>
          </w:p>
          <w:p w:rsidR="001E4674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epistemologia contemporânea:</w:t>
            </w:r>
          </w:p>
          <w:p w:rsidR="001E4674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continuismo</w:t>
            </w:r>
          </w:p>
          <w:p w:rsidR="001E4674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descontinuismo</w:t>
            </w:r>
          </w:p>
          <w:p w:rsidR="001E4674" w:rsidRPr="00910784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Teoria de Karl Popper e Thomas Khun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74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4674" w:rsidRPr="00AE19F5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Reconhecer que qualquer conhecimento é susceptível de ser questionado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74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4674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4674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4674" w:rsidRPr="00AE19F5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19F5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74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4674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4674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4674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4674" w:rsidRPr="00AE19F5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19F5">
              <w:rPr>
                <w:rFonts w:ascii="Times New Roman" w:hAnsi="Times New Roman" w:cs="Times New Roman"/>
              </w:rPr>
              <w:t>“</w:t>
            </w:r>
          </w:p>
        </w:tc>
      </w:tr>
      <w:tr w:rsidR="001E4674" w:rsidRPr="00AE19F5" w:rsidTr="00705B95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74" w:rsidRPr="00AE19F5" w:rsidRDefault="001E4674" w:rsidP="00705B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74" w:rsidRDefault="001E4674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E4674" w:rsidRDefault="001E4674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E4674" w:rsidRPr="00AE19F5" w:rsidRDefault="001E4674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E4674" w:rsidRPr="00AE19F5" w:rsidRDefault="001E4674" w:rsidP="00705B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74" w:rsidRPr="00AE19F5" w:rsidRDefault="001E4674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E4674" w:rsidRPr="00AE19F5" w:rsidRDefault="001E4674" w:rsidP="00705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E4674" w:rsidRPr="006C5FED" w:rsidRDefault="001E4674" w:rsidP="00AD14ED">
            <w:pPr>
              <w:pStyle w:val="TableParagraph"/>
              <w:ind w:left="115" w:right="106"/>
              <w:jc w:val="center"/>
              <w:rPr>
                <w:b/>
                <w:spacing w:val="-1"/>
                <w:sz w:val="24"/>
                <w:szCs w:val="24"/>
              </w:rPr>
            </w:pPr>
            <w:r w:rsidRPr="006C5FED">
              <w:rPr>
                <w:b/>
                <w:spacing w:val="-1"/>
                <w:sz w:val="24"/>
                <w:szCs w:val="24"/>
              </w:rPr>
              <w:t>X</w:t>
            </w:r>
            <w:r>
              <w:rPr>
                <w:b/>
                <w:spacing w:val="-1"/>
                <w:sz w:val="24"/>
                <w:szCs w:val="24"/>
              </w:rPr>
              <w:t>III</w:t>
            </w:r>
          </w:p>
          <w:p w:rsidR="001E4674" w:rsidRPr="006C5FED" w:rsidRDefault="001E4674" w:rsidP="00AD14ED">
            <w:pPr>
              <w:pStyle w:val="TableParagraph"/>
              <w:ind w:left="115" w:right="106"/>
              <w:jc w:val="center"/>
              <w:rPr>
                <w:b/>
                <w:sz w:val="24"/>
                <w:szCs w:val="24"/>
              </w:rPr>
            </w:pPr>
            <w:r w:rsidRPr="006C5FED">
              <w:rPr>
                <w:b/>
                <w:sz w:val="24"/>
                <w:szCs w:val="24"/>
              </w:rPr>
              <w:t>Semana</w:t>
            </w:r>
          </w:p>
          <w:p w:rsidR="001E4674" w:rsidRPr="006C5FED" w:rsidRDefault="008B629E" w:rsidP="00AD14ED">
            <w:pPr>
              <w:pStyle w:val="TableParagraph"/>
              <w:ind w:left="115" w:righ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1E4674">
              <w:rPr>
                <w:b/>
                <w:sz w:val="24"/>
                <w:szCs w:val="24"/>
              </w:rPr>
              <w:t>/08</w:t>
            </w:r>
          </w:p>
          <w:p w:rsidR="001E4674" w:rsidRPr="006C5FED" w:rsidRDefault="001E4674" w:rsidP="00AD14ED">
            <w:pPr>
              <w:pStyle w:val="TableParagraph"/>
              <w:ind w:left="115" w:right="106"/>
              <w:jc w:val="center"/>
              <w:rPr>
                <w:b/>
                <w:spacing w:val="1"/>
                <w:sz w:val="24"/>
                <w:szCs w:val="24"/>
              </w:rPr>
            </w:pPr>
            <w:r w:rsidRPr="006C5FED">
              <w:rPr>
                <w:b/>
                <w:spacing w:val="-57"/>
                <w:sz w:val="24"/>
                <w:szCs w:val="24"/>
              </w:rPr>
              <w:t>à</w:t>
            </w:r>
          </w:p>
          <w:p w:rsidR="001E4674" w:rsidRPr="00AE19F5" w:rsidRDefault="008B629E" w:rsidP="00705B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1E4674">
              <w:rPr>
                <w:rFonts w:ascii="Times New Roman" w:hAnsi="Times New Roman" w:cs="Times New Roman"/>
                <w:b/>
                <w:sz w:val="24"/>
                <w:szCs w:val="24"/>
              </w:rPr>
              <w:t>/08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74" w:rsidRPr="00AE19F5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74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1E4674" w:rsidRPr="00AE19F5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19F5">
              <w:rPr>
                <w:rFonts w:ascii="Times New Roman" w:hAnsi="Times New Roman" w:cs="Times New Roman"/>
                <w:b/>
              </w:rPr>
              <w:t>Correcção e entrega da 2ª avaliação escrita e informação das notas.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74" w:rsidRPr="00AE19F5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74" w:rsidRPr="00AE19F5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74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E4674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E4674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E4674" w:rsidRPr="00AE19F5" w:rsidRDefault="001E4674" w:rsidP="00705B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19F5">
              <w:rPr>
                <w:rFonts w:ascii="Times New Roman" w:hAnsi="Times New Roman" w:cs="Times New Roman"/>
              </w:rPr>
              <w:t>“</w:t>
            </w:r>
          </w:p>
        </w:tc>
      </w:tr>
    </w:tbl>
    <w:p w:rsidR="006558A2" w:rsidRPr="00AE19F5" w:rsidRDefault="006558A2" w:rsidP="00705B95">
      <w:pPr>
        <w:spacing w:after="0"/>
        <w:rPr>
          <w:rFonts w:ascii="Times New Roman" w:hAnsi="Times New Roman" w:cs="Times New Roman"/>
          <w:lang w:eastAsia="en-US"/>
        </w:rPr>
      </w:pPr>
    </w:p>
    <w:p w:rsidR="000B4D50" w:rsidRPr="00C33A2E" w:rsidRDefault="006558A2" w:rsidP="00C33A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19F5">
        <w:rPr>
          <w:rFonts w:ascii="Times New Roman" w:hAnsi="Times New Roman" w:cs="Times New Roman"/>
        </w:rPr>
        <w:t xml:space="preserve">Quelimane, </w:t>
      </w:r>
      <w:r w:rsidR="00F6702A">
        <w:rPr>
          <w:rFonts w:ascii="Times New Roman" w:hAnsi="Times New Roman" w:cs="Times New Roman"/>
        </w:rPr>
        <w:t>Mai</w:t>
      </w:r>
      <w:r w:rsidR="00560922">
        <w:rPr>
          <w:rFonts w:ascii="Times New Roman" w:hAnsi="Times New Roman" w:cs="Times New Roman"/>
        </w:rPr>
        <w:t>o</w:t>
      </w:r>
      <w:r w:rsidRPr="00AE19F5">
        <w:rPr>
          <w:rFonts w:ascii="Times New Roman" w:hAnsi="Times New Roman" w:cs="Times New Roman"/>
        </w:rPr>
        <w:t xml:space="preserve"> de 20</w:t>
      </w:r>
      <w:r w:rsidR="00560922">
        <w:rPr>
          <w:rFonts w:ascii="Times New Roman" w:hAnsi="Times New Roman" w:cs="Times New Roman"/>
        </w:rPr>
        <w:t>26</w:t>
      </w:r>
      <w:bookmarkStart w:id="0" w:name="_GoBack"/>
      <w:bookmarkEnd w:id="0"/>
    </w:p>
    <w:sectPr w:rsidR="000B4D50" w:rsidRPr="00C33A2E" w:rsidSect="00C37982">
      <w:footerReference w:type="default" r:id="rId9"/>
      <w:pgSz w:w="16838" w:h="11906" w:orient="landscape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AB5" w:rsidRDefault="00E23AB5" w:rsidP="00C33A2E">
      <w:pPr>
        <w:spacing w:after="0" w:line="240" w:lineRule="auto"/>
      </w:pPr>
      <w:r>
        <w:separator/>
      </w:r>
    </w:p>
  </w:endnote>
  <w:endnote w:type="continuationSeparator" w:id="0">
    <w:p w:rsidR="00E23AB5" w:rsidRDefault="00E23AB5" w:rsidP="00C3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41104"/>
      <w:docPartObj>
        <w:docPartGallery w:val="Page Numbers (Bottom of Page)"/>
        <w:docPartUnique/>
      </w:docPartObj>
    </w:sdtPr>
    <w:sdtEndPr/>
    <w:sdtContent>
      <w:p w:rsidR="00C33A2E" w:rsidRDefault="00810BE4">
        <w:pPr>
          <w:pStyle w:val="Rodap"/>
          <w:jc w:val="right"/>
        </w:pPr>
        <w:r>
          <w:fldChar w:fldCharType="begin"/>
        </w:r>
        <w:r w:rsidR="000F22F1">
          <w:instrText xml:space="preserve"> PAGE   \* MERGEFORMAT </w:instrText>
        </w:r>
        <w:r>
          <w:fldChar w:fldCharType="separate"/>
        </w:r>
        <w:r w:rsidR="00F6702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33A2E" w:rsidRDefault="00C33A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AB5" w:rsidRDefault="00E23AB5" w:rsidP="00C33A2E">
      <w:pPr>
        <w:spacing w:after="0" w:line="240" w:lineRule="auto"/>
      </w:pPr>
      <w:r>
        <w:separator/>
      </w:r>
    </w:p>
  </w:footnote>
  <w:footnote w:type="continuationSeparator" w:id="0">
    <w:p w:rsidR="00E23AB5" w:rsidRDefault="00E23AB5" w:rsidP="00C33A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58A2"/>
    <w:rsid w:val="000B4D50"/>
    <w:rsid w:val="000F22F1"/>
    <w:rsid w:val="001D50C1"/>
    <w:rsid w:val="001E4674"/>
    <w:rsid w:val="001E7C79"/>
    <w:rsid w:val="00210992"/>
    <w:rsid w:val="00231551"/>
    <w:rsid w:val="00235F00"/>
    <w:rsid w:val="002518D7"/>
    <w:rsid w:val="002A2986"/>
    <w:rsid w:val="002B1F60"/>
    <w:rsid w:val="002B634E"/>
    <w:rsid w:val="002B6DCF"/>
    <w:rsid w:val="002D22E8"/>
    <w:rsid w:val="0032408D"/>
    <w:rsid w:val="00371E76"/>
    <w:rsid w:val="0039018B"/>
    <w:rsid w:val="00394600"/>
    <w:rsid w:val="003E41E5"/>
    <w:rsid w:val="004016F3"/>
    <w:rsid w:val="00430CF7"/>
    <w:rsid w:val="00462FEF"/>
    <w:rsid w:val="004669F6"/>
    <w:rsid w:val="00480D3E"/>
    <w:rsid w:val="004B3C07"/>
    <w:rsid w:val="00560922"/>
    <w:rsid w:val="00562E2D"/>
    <w:rsid w:val="006558A2"/>
    <w:rsid w:val="006655B7"/>
    <w:rsid w:val="00685CBF"/>
    <w:rsid w:val="006915B7"/>
    <w:rsid w:val="006C2F0A"/>
    <w:rsid w:val="00705AAC"/>
    <w:rsid w:val="00705B95"/>
    <w:rsid w:val="007302A9"/>
    <w:rsid w:val="0077465B"/>
    <w:rsid w:val="00790D6A"/>
    <w:rsid w:val="007B043D"/>
    <w:rsid w:val="00810BE4"/>
    <w:rsid w:val="0088536D"/>
    <w:rsid w:val="00886E37"/>
    <w:rsid w:val="008B629E"/>
    <w:rsid w:val="008C2BA1"/>
    <w:rsid w:val="008D2A92"/>
    <w:rsid w:val="008F7095"/>
    <w:rsid w:val="009022EC"/>
    <w:rsid w:val="00910784"/>
    <w:rsid w:val="0094303D"/>
    <w:rsid w:val="0099274F"/>
    <w:rsid w:val="009D7215"/>
    <w:rsid w:val="00A2450B"/>
    <w:rsid w:val="00AA0DD8"/>
    <w:rsid w:val="00AA29C0"/>
    <w:rsid w:val="00AB21AD"/>
    <w:rsid w:val="00AF4B9C"/>
    <w:rsid w:val="00B21601"/>
    <w:rsid w:val="00B31595"/>
    <w:rsid w:val="00B84235"/>
    <w:rsid w:val="00B94A7A"/>
    <w:rsid w:val="00C33A2E"/>
    <w:rsid w:val="00C37982"/>
    <w:rsid w:val="00CE1FC7"/>
    <w:rsid w:val="00D06AD9"/>
    <w:rsid w:val="00D16AEE"/>
    <w:rsid w:val="00D95791"/>
    <w:rsid w:val="00DB40F8"/>
    <w:rsid w:val="00DD5C84"/>
    <w:rsid w:val="00E23AB5"/>
    <w:rsid w:val="00E37CE1"/>
    <w:rsid w:val="00F6702A"/>
    <w:rsid w:val="00F93982"/>
    <w:rsid w:val="00FF0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60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65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558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C33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C33A2E"/>
  </w:style>
  <w:style w:type="paragraph" w:styleId="Rodap">
    <w:name w:val="footer"/>
    <w:basedOn w:val="Normal"/>
    <w:link w:val="RodapCarcter"/>
    <w:uiPriority w:val="99"/>
    <w:unhideWhenUsed/>
    <w:rsid w:val="00C33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33A2E"/>
  </w:style>
  <w:style w:type="paragraph" w:customStyle="1" w:styleId="TableParagraph">
    <w:name w:val="Table Paragraph"/>
    <w:basedOn w:val="Normal"/>
    <w:uiPriority w:val="1"/>
    <w:qFormat/>
    <w:rsid w:val="00F939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7393C-878B-44AF-B79B-8019B94A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681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Molgado</dc:creator>
  <cp:keywords/>
  <dc:description/>
  <cp:lastModifiedBy>Windows User</cp:lastModifiedBy>
  <cp:revision>48</cp:revision>
  <cp:lastPrinted>2014-05-14T10:59:00Z</cp:lastPrinted>
  <dcterms:created xsi:type="dcterms:W3CDTF">2014-05-12T13:32:00Z</dcterms:created>
  <dcterms:modified xsi:type="dcterms:W3CDTF">2026-03-14T14:32:00Z</dcterms:modified>
</cp:coreProperties>
</file>